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2CA" w:rsidRPr="0031084C" w:rsidRDefault="000D7C89" w:rsidP="000D7C89">
      <w:pPr>
        <w:pStyle w:val="ListParagraph"/>
        <w:numPr>
          <w:ilvl w:val="0"/>
          <w:numId w:val="1"/>
        </w:numPr>
        <w:rPr>
          <w:rFonts w:ascii="Calibri" w:hAnsi="Calibri" w:cs="Calibri"/>
          <w:color w:val="000000"/>
          <w:sz w:val="36"/>
          <w:szCs w:val="36"/>
        </w:rPr>
      </w:pPr>
      <w:r w:rsidRPr="0031084C">
        <w:rPr>
          <w:rFonts w:ascii="Calibri" w:hAnsi="Calibri" w:cs="Calibri"/>
          <w:color w:val="000000"/>
          <w:sz w:val="36"/>
          <w:szCs w:val="36"/>
        </w:rPr>
        <w:t xml:space="preserve">Home Page </w:t>
      </w:r>
    </w:p>
    <w:p w:rsidR="000D7C89" w:rsidRDefault="000D7C89" w:rsidP="000D7C89">
      <w:pPr>
        <w:pStyle w:val="Default"/>
        <w:ind w:left="720"/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36"/>
          <w:szCs w:val="36"/>
        </w:rPr>
        <w:t>After clicking the login button the data of that particular School will be downloaded from the server and visible on the screen</w:t>
      </w:r>
      <w:r>
        <w:rPr>
          <w:sz w:val="23"/>
          <w:szCs w:val="23"/>
        </w:rPr>
        <w:t xml:space="preserve">. </w:t>
      </w:r>
    </w:p>
    <w:p w:rsidR="000D7C89" w:rsidRDefault="000D7C89" w:rsidP="000D7C89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3952875" cy="6750903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675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89" w:rsidRDefault="000D7C89" w:rsidP="000D7C89">
      <w:pPr>
        <w:pStyle w:val="Default"/>
      </w:pPr>
    </w:p>
    <w:p w:rsidR="000D7C89" w:rsidRDefault="000D7C89" w:rsidP="000D7C8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In this screen four buttons were provided. </w:t>
      </w:r>
    </w:p>
    <w:p w:rsidR="000D7C89" w:rsidRDefault="000D7C89" w:rsidP="000D7C8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1. Attendance Capture </w:t>
      </w:r>
    </w:p>
    <w:p w:rsidR="000D7C89" w:rsidRDefault="000D7C89" w:rsidP="000D7C8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2. Update Student Roll ID and Section </w:t>
      </w:r>
    </w:p>
    <w:p w:rsidR="000D7C89" w:rsidRDefault="000D7C89" w:rsidP="000D7C8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3. Reports </w:t>
      </w:r>
    </w:p>
    <w:p w:rsidR="000D7C89" w:rsidRPr="000D7C89" w:rsidRDefault="000D7C89" w:rsidP="0031084C">
      <w:r w:rsidRPr="0031084C">
        <w:rPr>
          <w:sz w:val="36"/>
          <w:szCs w:val="36"/>
        </w:rPr>
        <w:t>4. Data Sync</w:t>
      </w:r>
    </w:p>
    <w:p w:rsidR="000D7C89" w:rsidRDefault="000D7C89" w:rsidP="000D7C89">
      <w:pPr>
        <w:pStyle w:val="Default"/>
        <w:ind w:left="720"/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Click the Attendance Capture button. Then the below screen will appear </w:t>
      </w:r>
    </w:p>
    <w:p w:rsidR="000D7C89" w:rsidRDefault="000D7C89" w:rsidP="000D7C89">
      <w:pPr>
        <w:pStyle w:val="ListParagraph"/>
        <w:rPr>
          <w:sz w:val="36"/>
          <w:szCs w:val="36"/>
        </w:rPr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3028419" cy="5172075"/>
            <wp:effectExtent l="19050" t="0" r="53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64" cy="51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89" w:rsidRDefault="000D7C89" w:rsidP="000D7C89">
      <w:pPr>
        <w:pStyle w:val="ListParagraph"/>
        <w:numPr>
          <w:ilvl w:val="0"/>
          <w:numId w:val="1"/>
        </w:numPr>
      </w:pPr>
      <w:r>
        <w:lastRenderedPageBreak/>
        <w:t>For Teachers Teacher have to enter the his/her treasury Id</w:t>
      </w:r>
    </w:p>
    <w:p w:rsidR="000D7C89" w:rsidRDefault="000D7C89" w:rsidP="000D7C89">
      <w:pPr>
        <w:pStyle w:val="Default"/>
        <w:ind w:left="720"/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Then the details of that ID will appear on the screen. </w:t>
      </w:r>
    </w:p>
    <w:p w:rsidR="000D7C89" w:rsidRDefault="000D7C89" w:rsidP="000D7C89">
      <w:pPr>
        <w:pStyle w:val="Default"/>
        <w:ind w:left="720"/>
        <w:rPr>
          <w:sz w:val="36"/>
          <w:szCs w:val="36"/>
        </w:rPr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After that click verify button and place your eye on the IRIS Scanner. </w:t>
      </w:r>
    </w:p>
    <w:tbl>
      <w:tblPr>
        <w:tblStyle w:val="TableGrid"/>
        <w:tblW w:w="0" w:type="auto"/>
        <w:tblInd w:w="720" w:type="dxa"/>
        <w:tblLook w:val="04A0"/>
      </w:tblPr>
      <w:tblGrid>
        <w:gridCol w:w="4442"/>
        <w:gridCol w:w="4414"/>
      </w:tblGrid>
      <w:tr w:rsidR="000D7C89" w:rsidTr="000D7C89">
        <w:tc>
          <w:tcPr>
            <w:tcW w:w="4788" w:type="dxa"/>
          </w:tcPr>
          <w:p w:rsidR="000D7C89" w:rsidRDefault="000D7C89" w:rsidP="000D7C89">
            <w:pPr>
              <w:pStyle w:val="ListParagraph"/>
              <w:ind w:left="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395536" cy="5791200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536" cy="57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D7C89" w:rsidRDefault="000D7C89" w:rsidP="000D7C89">
            <w:pPr>
              <w:pStyle w:val="ListParagraph"/>
              <w:ind w:left="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373197" cy="57531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7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7C89" w:rsidRDefault="000D7C89" w:rsidP="000D7C89">
      <w:pPr>
        <w:pStyle w:val="ListParagraph"/>
        <w:rPr>
          <w:sz w:val="36"/>
          <w:szCs w:val="36"/>
        </w:rPr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It will verify your details with Aadhaar Server. </w:t>
      </w: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For successful verification we will get a tick mark screen as shown in below picture </w:t>
      </w: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350216" cy="74295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216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C89" w:rsidRDefault="000D7C89" w:rsidP="000D7C89">
      <w:pPr>
        <w:pStyle w:val="Default"/>
        <w:numPr>
          <w:ilvl w:val="0"/>
          <w:numId w:val="1"/>
        </w:numPr>
      </w:pP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This screen indicates that the teacher details matched with the Aadhaar server. </w:t>
      </w:r>
    </w:p>
    <w:p w:rsidR="000D7C89" w:rsidRDefault="000D7C89" w:rsidP="000D7C89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Process is the same of biometric device also from the step of entering Treasury Id. In Biometric device teacher have to put his finger for recognition.</w:t>
      </w:r>
    </w:p>
    <w:p w:rsidR="000D7C89" w:rsidRDefault="000D7C89" w:rsidP="000D7C89">
      <w:pPr>
        <w:pStyle w:val="Default"/>
        <w:rPr>
          <w:sz w:val="36"/>
          <w:szCs w:val="36"/>
        </w:rPr>
      </w:pPr>
    </w:p>
    <w:p w:rsidR="000D7C89" w:rsidRDefault="000D7C89" w:rsidP="000D7C89">
      <w:pPr>
        <w:pStyle w:val="Default"/>
        <w:rPr>
          <w:sz w:val="36"/>
          <w:szCs w:val="36"/>
        </w:rPr>
      </w:pPr>
    </w:p>
    <w:p w:rsidR="000D7C89" w:rsidRDefault="000D7C89" w:rsidP="000D7C89">
      <w:pPr>
        <w:pStyle w:val="Default"/>
        <w:rPr>
          <w:b/>
          <w:bCs/>
          <w:sz w:val="46"/>
          <w:szCs w:val="46"/>
          <w:u w:val="single"/>
        </w:rPr>
      </w:pPr>
      <w:r w:rsidRPr="000D7C89">
        <w:rPr>
          <w:b/>
          <w:bCs/>
          <w:sz w:val="46"/>
          <w:szCs w:val="46"/>
          <w:u w:val="single"/>
        </w:rPr>
        <w:t>For Students</w:t>
      </w:r>
    </w:p>
    <w:p w:rsidR="000D7C89" w:rsidRDefault="000D7C89" w:rsidP="000D7C89">
      <w:pPr>
        <w:pStyle w:val="Default"/>
        <w:rPr>
          <w:b/>
          <w:bCs/>
          <w:sz w:val="46"/>
          <w:szCs w:val="46"/>
          <w:u w:val="single"/>
        </w:rPr>
      </w:pPr>
    </w:p>
    <w:p w:rsidR="000D7C89" w:rsidRDefault="000D7C89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 xml:space="preserve">First </w:t>
      </w:r>
      <w:proofErr w:type="spellStart"/>
      <w:r>
        <w:rPr>
          <w:b/>
          <w:bCs/>
          <w:sz w:val="46"/>
          <w:szCs w:val="46"/>
          <w:u w:val="single"/>
        </w:rPr>
        <w:t>updation</w:t>
      </w:r>
      <w:proofErr w:type="spellEnd"/>
      <w:r>
        <w:rPr>
          <w:b/>
          <w:bCs/>
          <w:sz w:val="46"/>
          <w:szCs w:val="46"/>
          <w:u w:val="single"/>
        </w:rPr>
        <w:t xml:space="preserve"> of students Roll ID – Click the “Update student Roll ID and Section”</w:t>
      </w:r>
      <w:r w:rsidR="00835514">
        <w:rPr>
          <w:b/>
          <w:bCs/>
          <w:sz w:val="46"/>
          <w:szCs w:val="46"/>
          <w:u w:val="single"/>
        </w:rPr>
        <w:t xml:space="preserve"> in Home Page</w:t>
      </w:r>
    </w:p>
    <w:tbl>
      <w:tblPr>
        <w:tblStyle w:val="TableGrid"/>
        <w:tblW w:w="9352" w:type="dxa"/>
        <w:tblInd w:w="720" w:type="dxa"/>
        <w:tblLook w:val="04A0"/>
      </w:tblPr>
      <w:tblGrid>
        <w:gridCol w:w="4836"/>
        <w:gridCol w:w="5136"/>
      </w:tblGrid>
      <w:tr w:rsidR="00835514" w:rsidTr="00835514">
        <w:trPr>
          <w:trHeight w:val="8490"/>
        </w:trPr>
        <w:tc>
          <w:tcPr>
            <w:tcW w:w="4537" w:type="dxa"/>
          </w:tcPr>
          <w:p w:rsidR="00835514" w:rsidRDefault="00835514" w:rsidP="00835514">
            <w:pPr>
              <w:pStyle w:val="Default"/>
              <w:rPr>
                <w:b/>
                <w:bCs/>
                <w:sz w:val="46"/>
                <w:szCs w:val="46"/>
                <w:u w:val="single"/>
              </w:rPr>
            </w:pPr>
            <w:r>
              <w:rPr>
                <w:b/>
                <w:bCs/>
                <w:noProof/>
                <w:sz w:val="46"/>
                <w:szCs w:val="46"/>
                <w:u w:val="single"/>
              </w:rPr>
              <w:lastRenderedPageBreak/>
              <w:drawing>
                <wp:inline distT="0" distB="0" distL="0" distR="0">
                  <wp:extent cx="2914650" cy="4971033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97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835514" w:rsidRDefault="00835514" w:rsidP="00835514">
            <w:pPr>
              <w:pStyle w:val="Default"/>
              <w:rPr>
                <w:b/>
                <w:bCs/>
                <w:sz w:val="46"/>
                <w:szCs w:val="46"/>
                <w:u w:val="single"/>
              </w:rPr>
            </w:pPr>
            <w:r>
              <w:rPr>
                <w:b/>
                <w:bCs/>
                <w:noProof/>
                <w:sz w:val="46"/>
                <w:szCs w:val="46"/>
                <w:u w:val="single"/>
              </w:rPr>
              <w:drawing>
                <wp:inline distT="0" distB="0" distL="0" distR="0">
                  <wp:extent cx="3102479" cy="5291382"/>
                  <wp:effectExtent l="19050" t="0" r="2671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058" cy="52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 xml:space="preserve">Syntax for Student Roll ID – </w:t>
      </w:r>
      <w:proofErr w:type="spellStart"/>
      <w:r>
        <w:rPr>
          <w:b/>
          <w:bCs/>
          <w:sz w:val="46"/>
          <w:szCs w:val="46"/>
          <w:u w:val="single"/>
        </w:rPr>
        <w:t>Class:Section:Roll</w:t>
      </w:r>
      <w:proofErr w:type="spellEnd"/>
      <w:r>
        <w:rPr>
          <w:b/>
          <w:bCs/>
          <w:sz w:val="46"/>
          <w:szCs w:val="46"/>
          <w:u w:val="single"/>
        </w:rPr>
        <w:t xml:space="preserve"> Number</w:t>
      </w:r>
    </w:p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>Example: Class 9, Section A, Roll No. 3 the Roll Id is – 9A3</w:t>
      </w:r>
    </w:p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>After entering the all the Roll ID of all the students in a particular class, click the submit button.</w:t>
      </w:r>
    </w:p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lastRenderedPageBreak/>
        <w:t xml:space="preserve">And </w:t>
      </w:r>
      <w:proofErr w:type="gramStart"/>
      <w:r>
        <w:rPr>
          <w:b/>
          <w:bCs/>
          <w:sz w:val="46"/>
          <w:szCs w:val="46"/>
          <w:u w:val="single"/>
        </w:rPr>
        <w:t>the proceed</w:t>
      </w:r>
      <w:proofErr w:type="gramEnd"/>
      <w:r>
        <w:rPr>
          <w:b/>
          <w:bCs/>
          <w:sz w:val="46"/>
          <w:szCs w:val="46"/>
          <w:u w:val="single"/>
        </w:rPr>
        <w:t xml:space="preserve"> the remaining classes do the same and submit every class.</w:t>
      </w:r>
    </w:p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>Next Click the Data sync button in the Home Page and Download the data.</w:t>
      </w:r>
    </w:p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r>
        <w:rPr>
          <w:b/>
          <w:bCs/>
          <w:sz w:val="46"/>
          <w:szCs w:val="46"/>
          <w:u w:val="single"/>
        </w:rPr>
        <w:t>This Data Sync is must thing for attendance capture for the students.</w:t>
      </w:r>
    </w:p>
    <w:p w:rsidR="00835514" w:rsidRDefault="00835514" w:rsidP="000D7C89">
      <w:pPr>
        <w:pStyle w:val="Default"/>
        <w:numPr>
          <w:ilvl w:val="0"/>
          <w:numId w:val="3"/>
        </w:numPr>
        <w:rPr>
          <w:b/>
          <w:bCs/>
          <w:sz w:val="46"/>
          <w:szCs w:val="46"/>
          <w:u w:val="single"/>
        </w:rPr>
      </w:pPr>
      <w:proofErr w:type="gramStart"/>
      <w:r>
        <w:rPr>
          <w:b/>
          <w:bCs/>
          <w:sz w:val="46"/>
          <w:szCs w:val="46"/>
          <w:u w:val="single"/>
        </w:rPr>
        <w:t>For  Students</w:t>
      </w:r>
      <w:proofErr w:type="gramEnd"/>
      <w:r>
        <w:rPr>
          <w:b/>
          <w:bCs/>
          <w:sz w:val="46"/>
          <w:szCs w:val="46"/>
          <w:u w:val="single"/>
        </w:rPr>
        <w:t xml:space="preserve"> attendance follow these steps.</w:t>
      </w:r>
    </w:p>
    <w:tbl>
      <w:tblPr>
        <w:tblStyle w:val="TableGrid"/>
        <w:tblW w:w="0" w:type="auto"/>
        <w:tblInd w:w="720" w:type="dxa"/>
        <w:tblLook w:val="04A0"/>
      </w:tblPr>
      <w:tblGrid>
        <w:gridCol w:w="4099"/>
        <w:gridCol w:w="4757"/>
      </w:tblGrid>
      <w:tr w:rsidR="00835514" w:rsidTr="00A7200D">
        <w:tc>
          <w:tcPr>
            <w:tcW w:w="4099" w:type="dxa"/>
          </w:tcPr>
          <w:p w:rsidR="00835514" w:rsidRDefault="00835514" w:rsidP="00835514">
            <w:pPr>
              <w:pStyle w:val="Default"/>
              <w:rPr>
                <w:b/>
                <w:bCs/>
                <w:sz w:val="46"/>
                <w:szCs w:val="46"/>
                <w:u w:val="single"/>
              </w:rPr>
            </w:pPr>
            <w:r>
              <w:rPr>
                <w:b/>
                <w:bCs/>
                <w:noProof/>
                <w:sz w:val="46"/>
                <w:szCs w:val="46"/>
                <w:u w:val="single"/>
              </w:rPr>
              <w:drawing>
                <wp:inline distT="0" distB="0" distL="0" distR="0">
                  <wp:extent cx="2552405" cy="4353212"/>
                  <wp:effectExtent l="19050" t="0" r="29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289" cy="435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:rsidR="00835514" w:rsidRDefault="00835514" w:rsidP="00835514">
            <w:pPr>
              <w:pStyle w:val="Default"/>
              <w:rPr>
                <w:b/>
                <w:bCs/>
                <w:sz w:val="46"/>
                <w:szCs w:val="46"/>
                <w:u w:val="single"/>
              </w:rPr>
            </w:pPr>
            <w:r w:rsidRPr="00A7200D">
              <w:rPr>
                <w:b/>
                <w:bCs/>
                <w:noProof/>
                <w:sz w:val="46"/>
                <w:szCs w:val="46"/>
                <w:highlight w:val="yellow"/>
                <w:u w:val="single"/>
              </w:rPr>
              <w:drawing>
                <wp:inline distT="0" distB="0" distL="0" distR="0">
                  <wp:extent cx="2987849" cy="509587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517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00D" w:rsidRDefault="00A7200D" w:rsidP="00A7200D">
      <w:pPr>
        <w:pStyle w:val="Default"/>
      </w:pPr>
    </w:p>
    <w:p w:rsidR="00A7200D" w:rsidRDefault="00A7200D" w:rsidP="00A7200D">
      <w:pPr>
        <w:pStyle w:val="Default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Enter Roll ID in the field “Enter ID”. </w:t>
      </w:r>
    </w:p>
    <w:p w:rsidR="00A7200D" w:rsidRDefault="00A7200D" w:rsidP="00A7200D">
      <w:pPr>
        <w:pStyle w:val="Default"/>
        <w:rPr>
          <w:sz w:val="36"/>
          <w:szCs w:val="36"/>
        </w:rPr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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sz w:val="36"/>
          <w:szCs w:val="36"/>
        </w:rPr>
        <w:t xml:space="preserve">Then the details of that ID will appear on the screen. </w:t>
      </w:r>
    </w:p>
    <w:p w:rsidR="00A7200D" w:rsidRDefault="00A7200D" w:rsidP="00A7200D">
      <w:pPr>
        <w:pStyle w:val="Default"/>
        <w:rPr>
          <w:sz w:val="36"/>
          <w:szCs w:val="36"/>
        </w:rPr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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sz w:val="36"/>
          <w:szCs w:val="36"/>
        </w:rPr>
        <w:t xml:space="preserve">After that click verify button and place your eye on the IRIS Scanner. </w:t>
      </w:r>
    </w:p>
    <w:tbl>
      <w:tblPr>
        <w:tblStyle w:val="TableGrid"/>
        <w:tblW w:w="0" w:type="auto"/>
        <w:tblInd w:w="720" w:type="dxa"/>
        <w:tblLook w:val="04A0"/>
      </w:tblPr>
      <w:tblGrid>
        <w:gridCol w:w="4442"/>
        <w:gridCol w:w="4414"/>
      </w:tblGrid>
      <w:tr w:rsidR="00A7200D" w:rsidTr="00A7200D">
        <w:tc>
          <w:tcPr>
            <w:tcW w:w="4442" w:type="dxa"/>
          </w:tcPr>
          <w:p w:rsidR="00A7200D" w:rsidRDefault="00A7200D" w:rsidP="00BD0987">
            <w:pPr>
              <w:pStyle w:val="ListParagraph"/>
              <w:ind w:left="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395536" cy="5791200"/>
                  <wp:effectExtent l="19050" t="0" r="0" b="0"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536" cy="579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A7200D" w:rsidRDefault="00A7200D" w:rsidP="00BD0987">
            <w:pPr>
              <w:pStyle w:val="ListParagraph"/>
              <w:ind w:left="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>
                  <wp:extent cx="3373197" cy="5753100"/>
                  <wp:effectExtent l="19050" t="0" r="0" b="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97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00D" w:rsidRDefault="00A7200D" w:rsidP="00A7200D">
      <w:pPr>
        <w:pStyle w:val="Default"/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It will verify your details with Aadhaar Server. </w:t>
      </w:r>
    </w:p>
    <w:p w:rsidR="00A7200D" w:rsidRDefault="00A7200D" w:rsidP="00A7200D">
      <w:pPr>
        <w:pStyle w:val="Default"/>
        <w:rPr>
          <w:sz w:val="36"/>
          <w:szCs w:val="36"/>
        </w:rPr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lastRenderedPageBreak/>
        <w:t>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sz w:val="36"/>
          <w:szCs w:val="36"/>
        </w:rPr>
        <w:t xml:space="preserve">For successful verification we will get a tick mark screen as shown in below picture. </w:t>
      </w: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422719" cy="7553325"/>
            <wp:effectExtent l="1905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19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00D" w:rsidRDefault="00A7200D" w:rsidP="00A7200D">
      <w:pPr>
        <w:pStyle w:val="Default"/>
        <w:pageBreakBefore/>
        <w:rPr>
          <w:sz w:val="36"/>
          <w:szCs w:val="36"/>
        </w:rPr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rFonts w:ascii="Wingdings" w:hAnsi="Wingdings" w:cs="Wingdings"/>
          <w:sz w:val="36"/>
          <w:szCs w:val="36"/>
        </w:rPr>
        <w:t></w:t>
      </w:r>
      <w:r>
        <w:rPr>
          <w:rFonts w:ascii="Wingdings" w:hAnsi="Wingdings" w:cs="Wingdings"/>
          <w:sz w:val="36"/>
          <w:szCs w:val="36"/>
        </w:rPr>
        <w:t></w:t>
      </w:r>
      <w:r>
        <w:rPr>
          <w:sz w:val="36"/>
          <w:szCs w:val="36"/>
        </w:rPr>
        <w:t xml:space="preserve">This screen indicates that the student details matched with the Aadhaar server. </w:t>
      </w:r>
    </w:p>
    <w:p w:rsidR="00A7200D" w:rsidRDefault="00A7200D" w:rsidP="00A7200D">
      <w:pPr>
        <w:pStyle w:val="Default"/>
        <w:ind w:left="720"/>
      </w:pPr>
    </w:p>
    <w:p w:rsidR="00A7200D" w:rsidRDefault="00A7200D" w:rsidP="00A7200D">
      <w:pPr>
        <w:pStyle w:val="Default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If we want to see the Reports then click the “Reports button” in Home Page. </w:t>
      </w:r>
    </w:p>
    <w:p w:rsidR="00A7200D" w:rsidRDefault="00A7200D" w:rsidP="00A7200D">
      <w:pPr>
        <w:pStyle w:val="Default"/>
        <w:ind w:left="720"/>
        <w:rPr>
          <w:sz w:val="36"/>
          <w:szCs w:val="36"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4250"/>
        <w:gridCol w:w="4606"/>
      </w:tblGrid>
      <w:tr w:rsidR="00A7200D" w:rsidTr="00A7200D">
        <w:tc>
          <w:tcPr>
            <w:tcW w:w="4250" w:type="dxa"/>
          </w:tcPr>
          <w:p w:rsidR="00A7200D" w:rsidRDefault="00A7200D" w:rsidP="00835514">
            <w:pPr>
              <w:pStyle w:val="Default"/>
              <w:rPr>
                <w:b/>
                <w:bCs/>
                <w:sz w:val="46"/>
                <w:szCs w:val="46"/>
                <w:u w:val="single"/>
              </w:rPr>
            </w:pPr>
            <w:r>
              <w:rPr>
                <w:b/>
                <w:bCs/>
                <w:noProof/>
                <w:sz w:val="46"/>
                <w:szCs w:val="46"/>
                <w:u w:val="single"/>
              </w:rPr>
              <w:drawing>
                <wp:inline distT="0" distB="0" distL="0" distR="0">
                  <wp:extent cx="2569210" cy="4781550"/>
                  <wp:effectExtent l="19050" t="0" r="2540" b="0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92" cy="4787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A7200D" w:rsidRDefault="00A7200D" w:rsidP="00835514">
            <w:pPr>
              <w:pStyle w:val="Default"/>
              <w:rPr>
                <w:b/>
                <w:bCs/>
                <w:sz w:val="46"/>
                <w:szCs w:val="46"/>
                <w:u w:val="single"/>
              </w:rPr>
            </w:pPr>
            <w:r>
              <w:rPr>
                <w:b/>
                <w:bCs/>
                <w:noProof/>
                <w:sz w:val="46"/>
                <w:szCs w:val="46"/>
                <w:u w:val="single"/>
              </w:rPr>
              <w:drawing>
                <wp:inline distT="0" distB="0" distL="0" distR="0">
                  <wp:extent cx="2790825" cy="4759846"/>
                  <wp:effectExtent l="19050" t="0" r="9525" b="0"/>
                  <wp:docPr id="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475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200D" w:rsidRDefault="00A7200D" w:rsidP="00A7200D">
      <w:pPr>
        <w:pStyle w:val="Default"/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The above shown picture will appear. Choose the category from the list given </w:t>
      </w:r>
    </w:p>
    <w:p w:rsidR="00835514" w:rsidRDefault="00A7200D" w:rsidP="00835514">
      <w:pPr>
        <w:pStyle w:val="Default"/>
        <w:ind w:left="720"/>
        <w:rPr>
          <w:b/>
          <w:bCs/>
          <w:sz w:val="46"/>
          <w:szCs w:val="46"/>
          <w:u w:val="single"/>
        </w:rPr>
      </w:pPr>
      <w:r>
        <w:rPr>
          <w:b/>
          <w:bCs/>
          <w:noProof/>
          <w:sz w:val="46"/>
          <w:szCs w:val="46"/>
          <w:u w:val="single"/>
        </w:rPr>
        <w:lastRenderedPageBreak/>
        <w:drawing>
          <wp:inline distT="0" distB="0" distL="0" distR="0">
            <wp:extent cx="4124325" cy="4489759"/>
            <wp:effectExtent l="19050" t="0" r="9525" b="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291" cy="449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00D" w:rsidRDefault="00A7200D" w:rsidP="00A7200D">
      <w:pPr>
        <w:pStyle w:val="Default"/>
      </w:pPr>
    </w:p>
    <w:p w:rsidR="00A7200D" w:rsidRDefault="00A7200D" w:rsidP="00A7200D">
      <w:pPr>
        <w:pStyle w:val="Default"/>
        <w:rPr>
          <w:sz w:val="36"/>
          <w:szCs w:val="36"/>
        </w:rPr>
      </w:pPr>
      <w:r>
        <w:rPr>
          <w:sz w:val="36"/>
          <w:szCs w:val="36"/>
        </w:rPr>
        <w:t>Based upon the category we have selected the reports will appear on the screen as shown in above picture.</w:t>
      </w:r>
    </w:p>
    <w:p w:rsidR="00A7200D" w:rsidRDefault="00A7200D" w:rsidP="00A7200D">
      <w:pPr>
        <w:pStyle w:val="Default"/>
        <w:rPr>
          <w:sz w:val="36"/>
          <w:szCs w:val="36"/>
        </w:rPr>
      </w:pPr>
    </w:p>
    <w:p w:rsidR="00A7200D" w:rsidRDefault="00954A52" w:rsidP="00A7200D">
      <w:pPr>
        <w:pStyle w:val="Default"/>
        <w:rPr>
          <w:sz w:val="36"/>
          <w:szCs w:val="36"/>
        </w:rPr>
      </w:pPr>
      <w:r>
        <w:rPr>
          <w:sz w:val="36"/>
          <w:szCs w:val="36"/>
        </w:rPr>
        <w:t>KARV</w:t>
      </w:r>
      <w:r w:rsidR="00A7200D">
        <w:rPr>
          <w:sz w:val="36"/>
          <w:szCs w:val="36"/>
        </w:rPr>
        <w:t>Y BIOMETRIC DEVICE TECHNICAL TEAM:</w:t>
      </w:r>
    </w:p>
    <w:p w:rsidR="00954A52" w:rsidRPr="00EA58ED" w:rsidRDefault="00954A52" w:rsidP="00954A52">
      <w:pPr>
        <w:pStyle w:val="Default"/>
        <w:rPr>
          <w:sz w:val="36"/>
          <w:szCs w:val="36"/>
        </w:rPr>
      </w:pPr>
      <w:proofErr w:type="spellStart"/>
      <w:r>
        <w:rPr>
          <w:sz w:val="36"/>
          <w:szCs w:val="36"/>
        </w:rPr>
        <w:t>Karv</w:t>
      </w:r>
      <w:r w:rsidRPr="00EA58ED">
        <w:rPr>
          <w:sz w:val="36"/>
          <w:szCs w:val="36"/>
        </w:rPr>
        <w:t>y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Suneel</w:t>
      </w:r>
      <w:proofErr w:type="spellEnd"/>
      <w:r w:rsidRPr="00EA58E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District </w:t>
      </w:r>
      <w:r w:rsidRPr="00EA58ED">
        <w:rPr>
          <w:sz w:val="36"/>
          <w:szCs w:val="36"/>
        </w:rPr>
        <w:t>Coordinator;</w:t>
      </w:r>
      <w:r>
        <w:rPr>
          <w:sz w:val="36"/>
          <w:szCs w:val="36"/>
        </w:rPr>
        <w:t xml:space="preserve"> </w:t>
      </w:r>
      <w:r w:rsidRPr="00EA58ED">
        <w:rPr>
          <w:sz w:val="36"/>
          <w:szCs w:val="36"/>
        </w:rPr>
        <w:t>+91 82972 33233;</w:t>
      </w:r>
    </w:p>
    <w:p w:rsidR="00EA58ED" w:rsidRPr="00EA58ED" w:rsidRDefault="00EA58ED" w:rsidP="00EA58ED">
      <w:pPr>
        <w:pStyle w:val="Default"/>
        <w:rPr>
          <w:sz w:val="36"/>
          <w:szCs w:val="36"/>
        </w:rPr>
      </w:pPr>
      <w:proofErr w:type="spellStart"/>
      <w:r w:rsidRPr="00EA58ED">
        <w:rPr>
          <w:sz w:val="36"/>
          <w:szCs w:val="36"/>
        </w:rPr>
        <w:t>Karvey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Amhad</w:t>
      </w:r>
      <w:proofErr w:type="spellEnd"/>
      <w:r w:rsidRPr="00EA58ED">
        <w:rPr>
          <w:sz w:val="36"/>
          <w:szCs w:val="36"/>
        </w:rPr>
        <w:t xml:space="preserve"> Guntur Area;</w:t>
      </w:r>
      <w:r w:rsidR="00954A52">
        <w:rPr>
          <w:sz w:val="36"/>
          <w:szCs w:val="36"/>
        </w:rPr>
        <w:t xml:space="preserve"> </w:t>
      </w:r>
      <w:r w:rsidRPr="00EA58ED">
        <w:rPr>
          <w:sz w:val="36"/>
          <w:szCs w:val="36"/>
        </w:rPr>
        <w:t>88868 27765;</w:t>
      </w:r>
    </w:p>
    <w:p w:rsidR="00EA58ED" w:rsidRPr="00EA58ED" w:rsidRDefault="00EA58ED" w:rsidP="00EA58ED">
      <w:pPr>
        <w:pStyle w:val="Default"/>
        <w:rPr>
          <w:sz w:val="36"/>
          <w:szCs w:val="36"/>
        </w:rPr>
      </w:pPr>
      <w:proofErr w:type="spellStart"/>
      <w:r w:rsidRPr="00EA58ED">
        <w:rPr>
          <w:sz w:val="36"/>
          <w:szCs w:val="36"/>
        </w:rPr>
        <w:t>Karvey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Naresh</w:t>
      </w:r>
      <w:proofErr w:type="spellEnd"/>
      <w:r w:rsidRPr="00EA58ED">
        <w:rPr>
          <w:sz w:val="36"/>
          <w:szCs w:val="36"/>
        </w:rPr>
        <w:t>;</w:t>
      </w:r>
      <w:r w:rsidR="00954A52">
        <w:rPr>
          <w:sz w:val="36"/>
          <w:szCs w:val="36"/>
        </w:rPr>
        <w:t xml:space="preserve"> </w:t>
      </w:r>
      <w:r w:rsidRPr="00EA58ED">
        <w:rPr>
          <w:sz w:val="36"/>
          <w:szCs w:val="36"/>
        </w:rPr>
        <w:t>+91 98489 69802;</w:t>
      </w:r>
    </w:p>
    <w:p w:rsidR="00954A52" w:rsidRDefault="00EA58ED" w:rsidP="00EA58ED">
      <w:pPr>
        <w:pStyle w:val="Default"/>
        <w:rPr>
          <w:sz w:val="36"/>
          <w:szCs w:val="36"/>
        </w:rPr>
      </w:pPr>
      <w:proofErr w:type="spellStart"/>
      <w:r w:rsidRPr="00EA58ED">
        <w:rPr>
          <w:sz w:val="36"/>
          <w:szCs w:val="36"/>
        </w:rPr>
        <w:t>Karvry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Gopi</w:t>
      </w:r>
      <w:proofErr w:type="spellEnd"/>
      <w:r w:rsidRPr="00EA58ED">
        <w:rPr>
          <w:sz w:val="36"/>
          <w:szCs w:val="36"/>
        </w:rPr>
        <w:t xml:space="preserve"> Bapatla</w:t>
      </w:r>
      <w:proofErr w:type="gramStart"/>
      <w:r w:rsidRPr="00EA58ED">
        <w:rPr>
          <w:sz w:val="36"/>
          <w:szCs w:val="36"/>
        </w:rPr>
        <w:t>;99499</w:t>
      </w:r>
      <w:proofErr w:type="gramEnd"/>
      <w:r w:rsidRPr="00EA58ED">
        <w:rPr>
          <w:sz w:val="36"/>
          <w:szCs w:val="36"/>
        </w:rPr>
        <w:t xml:space="preserve"> 52934;</w:t>
      </w:r>
    </w:p>
    <w:p w:rsidR="00EA58ED" w:rsidRPr="00EA58ED" w:rsidRDefault="00EA58ED" w:rsidP="00EA58ED">
      <w:pPr>
        <w:pStyle w:val="Default"/>
        <w:rPr>
          <w:sz w:val="36"/>
          <w:szCs w:val="36"/>
        </w:rPr>
      </w:pPr>
      <w:proofErr w:type="spellStart"/>
      <w:r w:rsidRPr="00EA58ED">
        <w:rPr>
          <w:sz w:val="36"/>
          <w:szCs w:val="36"/>
        </w:rPr>
        <w:t>Karvy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Chandu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Guraza</w:t>
      </w:r>
      <w:proofErr w:type="spellEnd"/>
      <w:r w:rsidRPr="00EA58ED">
        <w:rPr>
          <w:sz w:val="36"/>
          <w:szCs w:val="36"/>
        </w:rPr>
        <w:t xml:space="preserve"> Area</w:t>
      </w:r>
      <w:proofErr w:type="gramStart"/>
      <w:r w:rsidRPr="00EA58ED">
        <w:rPr>
          <w:sz w:val="36"/>
          <w:szCs w:val="36"/>
        </w:rPr>
        <w:t>;90109</w:t>
      </w:r>
      <w:proofErr w:type="gramEnd"/>
      <w:r w:rsidRPr="00EA58ED">
        <w:rPr>
          <w:sz w:val="36"/>
          <w:szCs w:val="36"/>
        </w:rPr>
        <w:t xml:space="preserve"> 92109;</w:t>
      </w:r>
    </w:p>
    <w:p w:rsidR="00EA58ED" w:rsidRPr="00EA58ED" w:rsidRDefault="00EA58ED" w:rsidP="00EA58ED">
      <w:pPr>
        <w:pStyle w:val="Default"/>
        <w:rPr>
          <w:sz w:val="36"/>
          <w:szCs w:val="36"/>
        </w:rPr>
      </w:pPr>
    </w:p>
    <w:p w:rsidR="00A7200D" w:rsidRPr="00A7200D" w:rsidRDefault="00EA58ED" w:rsidP="00EA58ED">
      <w:pPr>
        <w:pStyle w:val="Default"/>
        <w:rPr>
          <w:sz w:val="36"/>
          <w:szCs w:val="36"/>
        </w:rPr>
      </w:pPr>
      <w:proofErr w:type="spellStart"/>
      <w:r w:rsidRPr="00EA58ED">
        <w:rPr>
          <w:sz w:val="36"/>
          <w:szCs w:val="36"/>
        </w:rPr>
        <w:t>Karvy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Ramesh</w:t>
      </w:r>
      <w:proofErr w:type="spellEnd"/>
      <w:r w:rsidRPr="00EA58ED">
        <w:rPr>
          <w:sz w:val="36"/>
          <w:szCs w:val="36"/>
        </w:rPr>
        <w:t xml:space="preserve"> </w:t>
      </w:r>
      <w:proofErr w:type="spellStart"/>
      <w:r w:rsidRPr="00EA58ED">
        <w:rPr>
          <w:sz w:val="36"/>
          <w:szCs w:val="36"/>
        </w:rPr>
        <w:t>Sattenapalle</w:t>
      </w:r>
      <w:proofErr w:type="spellEnd"/>
      <w:r w:rsidR="00954A52">
        <w:rPr>
          <w:sz w:val="36"/>
          <w:szCs w:val="36"/>
        </w:rPr>
        <w:t>/NRT</w:t>
      </w:r>
      <w:r w:rsidRPr="00EA58ED">
        <w:rPr>
          <w:sz w:val="36"/>
          <w:szCs w:val="36"/>
        </w:rPr>
        <w:t>;97035 36649;</w:t>
      </w:r>
    </w:p>
    <w:sectPr w:rsidR="00A7200D" w:rsidRPr="00A7200D" w:rsidSect="00D34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C777E"/>
    <w:multiLevelType w:val="hybridMultilevel"/>
    <w:tmpl w:val="DCF2A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8436A3"/>
    <w:multiLevelType w:val="hybridMultilevel"/>
    <w:tmpl w:val="CCB60D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60511A"/>
    <w:multiLevelType w:val="hybridMultilevel"/>
    <w:tmpl w:val="B26686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B15FE0"/>
    <w:multiLevelType w:val="hybridMultilevel"/>
    <w:tmpl w:val="7C00EF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D7C89"/>
    <w:rsid w:val="000D7C89"/>
    <w:rsid w:val="0031084C"/>
    <w:rsid w:val="00835514"/>
    <w:rsid w:val="00954A52"/>
    <w:rsid w:val="00A55256"/>
    <w:rsid w:val="00A7200D"/>
    <w:rsid w:val="00D342CA"/>
    <w:rsid w:val="00E10434"/>
    <w:rsid w:val="00EA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7C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C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D7C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D7C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VNM RAO</dc:creator>
  <cp:keywords/>
  <dc:description/>
  <cp:lastModifiedBy>VNM RAO</cp:lastModifiedBy>
  <cp:revision>5</cp:revision>
  <dcterms:created xsi:type="dcterms:W3CDTF">2017-03-01T12:52:00Z</dcterms:created>
  <dcterms:modified xsi:type="dcterms:W3CDTF">2017-03-01T13:29:00Z</dcterms:modified>
</cp:coreProperties>
</file>